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2977"/>
        <w:gridCol w:w="2693"/>
      </w:tblGrid>
      <w:tr w:rsidR="00A47EDF" w:rsidTr="00B53A4A">
        <w:tc>
          <w:tcPr>
            <w:tcW w:w="1838" w:type="dxa"/>
          </w:tcPr>
          <w:p w:rsidR="00A47EDF" w:rsidRPr="00A92904" w:rsidRDefault="00A47EDF" w:rsidP="00CA7280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544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835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693" w:type="dxa"/>
          </w:tcPr>
          <w:p w:rsidR="00A47EDF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126D97" w:rsidTr="00B53A4A">
        <w:tc>
          <w:tcPr>
            <w:tcW w:w="1838" w:type="dxa"/>
          </w:tcPr>
          <w:p w:rsidR="00126D97" w:rsidRPr="00CA7280" w:rsidRDefault="00126D97" w:rsidP="00126D9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544" w:type="dxa"/>
          </w:tcPr>
          <w:p w:rsidR="00126D97" w:rsidRDefault="00FC263F" w:rsidP="00FC263F">
            <w:hyperlink r:id="rId4" w:history="1">
              <w:r w:rsidRPr="00037855">
                <w:rPr>
                  <w:rStyle w:val="Hyperlink"/>
                </w:rPr>
                <w:t>https://classroom.thenational.academy/lessons/to-generate-vocabulary-to-use-in-our-instructions-cgu30c</w:t>
              </w:r>
            </w:hyperlink>
          </w:p>
          <w:p w:rsidR="00FC263F" w:rsidRDefault="00FC263F" w:rsidP="00FC263F"/>
        </w:tc>
        <w:tc>
          <w:tcPr>
            <w:tcW w:w="2835" w:type="dxa"/>
          </w:tcPr>
          <w:p w:rsidR="00126D97" w:rsidRDefault="00FC263F" w:rsidP="00FC263F">
            <w:hyperlink r:id="rId5" w:history="1">
              <w:r w:rsidRPr="00037855">
                <w:rPr>
                  <w:rStyle w:val="Hyperlink"/>
                </w:rPr>
                <w:t>https://classroom.thenational.academy/lessons/exploring-commutativity-60t36d</w:t>
              </w:r>
            </w:hyperlink>
          </w:p>
          <w:p w:rsidR="00FC263F" w:rsidRDefault="00FC263F" w:rsidP="00FC263F"/>
        </w:tc>
        <w:tc>
          <w:tcPr>
            <w:tcW w:w="2977" w:type="dxa"/>
          </w:tcPr>
          <w:p w:rsidR="00126D97" w:rsidRDefault="00FC263F" w:rsidP="00FC263F">
            <w:hyperlink r:id="rId6" w:history="1">
              <w:r w:rsidRPr="00037855">
                <w:rPr>
                  <w:rStyle w:val="Hyperlink"/>
                </w:rPr>
                <w:t>https://classroom.thenational.academy/lessons/what-did-the-greeks-believe-6wwp6d</w:t>
              </w:r>
            </w:hyperlink>
          </w:p>
          <w:p w:rsidR="00FC263F" w:rsidRDefault="00FC263F" w:rsidP="00FC263F"/>
        </w:tc>
        <w:tc>
          <w:tcPr>
            <w:tcW w:w="2693" w:type="dxa"/>
          </w:tcPr>
          <w:p w:rsidR="00126D97" w:rsidRDefault="00126D97" w:rsidP="00FC263F"/>
        </w:tc>
      </w:tr>
      <w:tr w:rsidR="00A47EDF" w:rsidTr="00B53A4A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544" w:type="dxa"/>
          </w:tcPr>
          <w:p w:rsidR="00B53A4A" w:rsidRDefault="00FC263F" w:rsidP="00FC263F">
            <w:hyperlink r:id="rId7" w:history="1">
              <w:r w:rsidRPr="00037855">
                <w:rPr>
                  <w:rStyle w:val="Hyperlink"/>
                </w:rPr>
                <w:t>https://classroom.thenational.academy/lessons/to-practise-and-apply-knowledge-of-suffixes-er-and-est-suffixes-including-test-6gwkje</w:t>
              </w:r>
            </w:hyperlink>
          </w:p>
          <w:p w:rsidR="00FC263F" w:rsidRDefault="00FC263F" w:rsidP="00FC263F"/>
        </w:tc>
        <w:tc>
          <w:tcPr>
            <w:tcW w:w="2835" w:type="dxa"/>
          </w:tcPr>
          <w:p w:rsidR="00FC263F" w:rsidRDefault="00FC263F" w:rsidP="00FC263F">
            <w:hyperlink r:id="rId8" w:history="1">
              <w:r w:rsidRPr="00037855">
                <w:rPr>
                  <w:rStyle w:val="Hyperlink"/>
                </w:rPr>
                <w:t>https://classroom.thenational.academy/lessons/dividing-by-a-one-digit-number-no-regrouping-c5jkar</w:t>
              </w:r>
            </w:hyperlink>
          </w:p>
          <w:p w:rsidR="00FC263F" w:rsidRDefault="00FC263F" w:rsidP="00FC263F"/>
          <w:p w:rsidR="00B53A4A" w:rsidRPr="00FC263F" w:rsidRDefault="00B53A4A" w:rsidP="00FC263F"/>
        </w:tc>
        <w:tc>
          <w:tcPr>
            <w:tcW w:w="2977" w:type="dxa"/>
          </w:tcPr>
          <w:p w:rsidR="00B53A4A" w:rsidRDefault="00FC263F" w:rsidP="00FC263F">
            <w:hyperlink r:id="rId9" w:history="1">
              <w:r w:rsidRPr="00037855">
                <w:rPr>
                  <w:rStyle w:val="Hyperlink"/>
                </w:rPr>
                <w:t>https://classroom.thenational.academy/lessons/how-do-plants-adapt-to-different-environments-6xj3jr</w:t>
              </w:r>
            </w:hyperlink>
          </w:p>
          <w:p w:rsidR="00FC263F" w:rsidRDefault="00FC263F" w:rsidP="00FC263F">
            <w:pPr>
              <w:ind w:firstLine="720"/>
            </w:pPr>
          </w:p>
        </w:tc>
        <w:tc>
          <w:tcPr>
            <w:tcW w:w="2693" w:type="dxa"/>
          </w:tcPr>
          <w:p w:rsidR="00A47EDF" w:rsidRDefault="00A47EDF" w:rsidP="00FC263F"/>
        </w:tc>
      </w:tr>
      <w:tr w:rsidR="00A47EDF" w:rsidTr="00B53A4A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544" w:type="dxa"/>
          </w:tcPr>
          <w:p w:rsidR="00B53A4A" w:rsidRDefault="00FC263F" w:rsidP="00FC263F">
            <w:hyperlink r:id="rId10" w:history="1">
              <w:r w:rsidRPr="00037855">
                <w:rPr>
                  <w:rStyle w:val="Hyperlink"/>
                </w:rPr>
                <w:t>https://classroom.thenational.academy/lessons/to-orally-rehearse-our-instructions-ccv32e</w:t>
              </w:r>
            </w:hyperlink>
          </w:p>
          <w:p w:rsidR="00FC263F" w:rsidRDefault="00FC263F" w:rsidP="00FC263F"/>
        </w:tc>
        <w:tc>
          <w:tcPr>
            <w:tcW w:w="2835" w:type="dxa"/>
          </w:tcPr>
          <w:p w:rsidR="00B53A4A" w:rsidRDefault="00FC263F" w:rsidP="00FC263F">
            <w:hyperlink r:id="rId11" w:history="1">
              <w:r w:rsidRPr="00037855">
                <w:rPr>
                  <w:rStyle w:val="Hyperlink"/>
                </w:rPr>
                <w:t>https://classroom.thenational.academy/lessons/solving-multiplication-and-division-problems-using-the-bar-model-6crp2c</w:t>
              </w:r>
            </w:hyperlink>
          </w:p>
          <w:p w:rsidR="00FC263F" w:rsidRDefault="00FC263F" w:rsidP="00FC263F"/>
        </w:tc>
        <w:tc>
          <w:tcPr>
            <w:tcW w:w="2977" w:type="dxa"/>
          </w:tcPr>
          <w:p w:rsidR="00B53A4A" w:rsidRDefault="00FC263F" w:rsidP="00FC263F">
            <w:hyperlink r:id="rId12" w:history="1">
              <w:r w:rsidRPr="00037855">
                <w:rPr>
                  <w:rStyle w:val="Hyperlink"/>
                </w:rPr>
                <w:t>https://classroom.thenational.academy/lessons/performing-rhythms-6dh32r</w:t>
              </w:r>
            </w:hyperlink>
          </w:p>
          <w:p w:rsidR="00FC263F" w:rsidRDefault="00FC263F" w:rsidP="00FC263F"/>
        </w:tc>
        <w:tc>
          <w:tcPr>
            <w:tcW w:w="2693" w:type="dxa"/>
          </w:tcPr>
          <w:p w:rsidR="00A47EDF" w:rsidRDefault="00A47EDF" w:rsidP="00FC263F"/>
        </w:tc>
      </w:tr>
      <w:tr w:rsidR="00BB7035" w:rsidTr="00B53A4A">
        <w:tc>
          <w:tcPr>
            <w:tcW w:w="1838" w:type="dxa"/>
          </w:tcPr>
          <w:p w:rsidR="00BB7035" w:rsidRPr="00CA7280" w:rsidRDefault="00BB7035" w:rsidP="00BB703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544" w:type="dxa"/>
          </w:tcPr>
          <w:p w:rsidR="00B53A4A" w:rsidRDefault="00FC263F" w:rsidP="00FC263F">
            <w:hyperlink r:id="rId13" w:history="1">
              <w:r w:rsidRPr="00037855">
                <w:rPr>
                  <w:rStyle w:val="Hyperlink"/>
                </w:rPr>
                <w:t>https://classroom.thenational.academy/lessons/to-write-the-instructions-for-our-monster-pizza-74v32c</w:t>
              </w:r>
            </w:hyperlink>
          </w:p>
          <w:p w:rsidR="00FC263F" w:rsidRDefault="00FC263F" w:rsidP="00FC263F"/>
        </w:tc>
        <w:tc>
          <w:tcPr>
            <w:tcW w:w="2835" w:type="dxa"/>
          </w:tcPr>
          <w:p w:rsidR="00B53A4A" w:rsidRDefault="00FC263F" w:rsidP="00FC263F">
            <w:hyperlink r:id="rId14" w:history="1">
              <w:r w:rsidRPr="00037855">
                <w:rPr>
                  <w:rStyle w:val="Hyperlink"/>
                </w:rPr>
                <w:t>https://classroom.thenational.academy/lessons/solving-multiplication-and-division-problems-by-drawing-the-bar-model-65k3je</w:t>
              </w:r>
            </w:hyperlink>
          </w:p>
          <w:p w:rsidR="00FC263F" w:rsidRDefault="00FC263F" w:rsidP="00FC263F"/>
        </w:tc>
        <w:tc>
          <w:tcPr>
            <w:tcW w:w="2977" w:type="dxa"/>
          </w:tcPr>
          <w:p w:rsidR="00B53A4A" w:rsidRDefault="00FC263F" w:rsidP="00FC263F">
            <w:pPr>
              <w:tabs>
                <w:tab w:val="left" w:pos="300"/>
              </w:tabs>
            </w:pPr>
            <w:hyperlink r:id="rId15" w:history="1">
              <w:r w:rsidRPr="00037855">
                <w:rPr>
                  <w:rStyle w:val="Hyperlink"/>
                </w:rPr>
                <w:t>https://classroom.thenational.academy/lessons/why-is-the-worlds-weather-changing-c9k34t</w:t>
              </w:r>
            </w:hyperlink>
          </w:p>
          <w:p w:rsidR="00FC263F" w:rsidRDefault="00FC263F" w:rsidP="00FC263F">
            <w:pPr>
              <w:tabs>
                <w:tab w:val="left" w:pos="300"/>
              </w:tabs>
            </w:pPr>
          </w:p>
        </w:tc>
        <w:tc>
          <w:tcPr>
            <w:tcW w:w="2693" w:type="dxa"/>
          </w:tcPr>
          <w:p w:rsidR="00BB7035" w:rsidRDefault="00FC263F" w:rsidP="00FC263F">
            <w:hyperlink r:id="rId16" w:history="1">
              <w:r w:rsidRPr="00037855">
                <w:rPr>
                  <w:rStyle w:val="Hyperlink"/>
                </w:rPr>
                <w:t>https://classroom.thenational.academy/lessons/where-do-christians-worship-71k64t</w:t>
              </w:r>
            </w:hyperlink>
          </w:p>
          <w:p w:rsidR="00FC263F" w:rsidRDefault="00FC263F" w:rsidP="00FC263F"/>
        </w:tc>
      </w:tr>
      <w:tr w:rsidR="00A47EDF" w:rsidTr="00B53A4A">
        <w:tc>
          <w:tcPr>
            <w:tcW w:w="1838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544" w:type="dxa"/>
          </w:tcPr>
          <w:p w:rsidR="00B53A4A" w:rsidRDefault="00FC263F" w:rsidP="00FC263F">
            <w:hyperlink r:id="rId17" w:history="1">
              <w:r w:rsidRPr="00037855">
                <w:rPr>
                  <w:rStyle w:val="Hyperlink"/>
                </w:rPr>
                <w:t>https://classroom.thenational.academy/lessons/to-write-an-invitation-asking-our-monster-friends-to-a-pizza-party-6wtk6r</w:t>
              </w:r>
            </w:hyperlink>
          </w:p>
          <w:p w:rsidR="00FC263F" w:rsidRDefault="00FC263F" w:rsidP="00FC263F">
            <w:pPr>
              <w:ind w:firstLine="720"/>
            </w:pPr>
          </w:p>
        </w:tc>
        <w:tc>
          <w:tcPr>
            <w:tcW w:w="2835" w:type="dxa"/>
          </w:tcPr>
          <w:p w:rsidR="00B53A4A" w:rsidRDefault="00FC263F" w:rsidP="00FC263F">
            <w:hyperlink r:id="rId18" w:history="1">
              <w:r w:rsidRPr="00037855">
                <w:rPr>
                  <w:rStyle w:val="Hyperlink"/>
                </w:rPr>
                <w:t>https://classroom.thenational.academy/lessons/identifying-known-and-unknown-relationships-cdk6at</w:t>
              </w:r>
            </w:hyperlink>
          </w:p>
          <w:p w:rsidR="00FC263F" w:rsidRDefault="00FC263F" w:rsidP="00FC263F"/>
        </w:tc>
        <w:tc>
          <w:tcPr>
            <w:tcW w:w="2977" w:type="dxa"/>
          </w:tcPr>
          <w:p w:rsidR="00B53A4A" w:rsidRDefault="00FC263F" w:rsidP="00FC263F">
            <w:hyperlink r:id="rId19" w:history="1">
              <w:r w:rsidRPr="00037855">
                <w:rPr>
                  <w:rStyle w:val="Hyperlink"/>
                </w:rPr>
                <w:t>https://classroom.thenational.academy/lessons/pearly-whites-6tjked</w:t>
              </w:r>
            </w:hyperlink>
          </w:p>
          <w:p w:rsidR="00FC263F" w:rsidRDefault="00FC263F" w:rsidP="00FC263F">
            <w:pPr>
              <w:ind w:firstLine="720"/>
            </w:pPr>
          </w:p>
        </w:tc>
        <w:tc>
          <w:tcPr>
            <w:tcW w:w="2693" w:type="dxa"/>
          </w:tcPr>
          <w:p w:rsidR="00A47EDF" w:rsidRDefault="00A47EDF" w:rsidP="00FC263F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162439">
        <w:rPr>
          <w:b/>
          <w:sz w:val="32"/>
        </w:rPr>
        <w:t>8</w:t>
      </w:r>
      <w:r w:rsidR="006F5963">
        <w:rPr>
          <w:b/>
          <w:sz w:val="32"/>
          <w:vertAlign w:val="superscript"/>
        </w:rPr>
        <w:t xml:space="preserve">th </w:t>
      </w:r>
      <w:bookmarkStart w:id="0" w:name="_GoBack"/>
      <w:bookmarkEnd w:id="0"/>
      <w:r w:rsidR="00126D97">
        <w:rPr>
          <w:b/>
          <w:sz w:val="32"/>
        </w:rPr>
        <w:t>February</w:t>
      </w:r>
    </w:p>
    <w:sectPr w:rsidR="00CA7280" w:rsidRPr="00CA7280" w:rsidSect="00A47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26D97"/>
    <w:rsid w:val="00162439"/>
    <w:rsid w:val="00214793"/>
    <w:rsid w:val="00314B58"/>
    <w:rsid w:val="0067590B"/>
    <w:rsid w:val="006F5963"/>
    <w:rsid w:val="00A47EDF"/>
    <w:rsid w:val="00A855E7"/>
    <w:rsid w:val="00A92904"/>
    <w:rsid w:val="00B53A4A"/>
    <w:rsid w:val="00BB7035"/>
    <w:rsid w:val="00BC4479"/>
    <w:rsid w:val="00CA7280"/>
    <w:rsid w:val="00CF7B43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17C3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ividing-by-a-one-digit-number-no-regrouping-c5jkar" TargetMode="External"/><Relationship Id="rId13" Type="http://schemas.openxmlformats.org/officeDocument/2006/relationships/hyperlink" Target="https://classroom.thenational.academy/lessons/to-write-the-instructions-for-our-monster-pizza-74v32c" TargetMode="External"/><Relationship Id="rId18" Type="http://schemas.openxmlformats.org/officeDocument/2006/relationships/hyperlink" Target="https://classroom.thenational.academy/lessons/identifying-known-and-unknown-relationships-cdk6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practise-and-apply-knowledge-of-suffixes-er-and-est-suffixes-including-test-6gwkje" TargetMode="External"/><Relationship Id="rId12" Type="http://schemas.openxmlformats.org/officeDocument/2006/relationships/hyperlink" Target="https://classroom.thenational.academy/lessons/performing-rhythms-6dh32r" TargetMode="External"/><Relationship Id="rId17" Type="http://schemas.openxmlformats.org/officeDocument/2006/relationships/hyperlink" Target="https://classroom.thenational.academy/lessons/to-write-an-invitation-asking-our-monster-friends-to-a-pizza-party-6wtk6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ere-do-christians-worship-71k64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did-the-greeks-believe-6wwp6d" TargetMode="External"/><Relationship Id="rId11" Type="http://schemas.openxmlformats.org/officeDocument/2006/relationships/hyperlink" Target="https://classroom.thenational.academy/lessons/solving-multiplication-and-division-problems-using-the-bar-model-6crp2c" TargetMode="External"/><Relationship Id="rId5" Type="http://schemas.openxmlformats.org/officeDocument/2006/relationships/hyperlink" Target="https://classroom.thenational.academy/lessons/exploring-commutativity-60t36d" TargetMode="External"/><Relationship Id="rId15" Type="http://schemas.openxmlformats.org/officeDocument/2006/relationships/hyperlink" Target="https://classroom.thenational.academy/lessons/why-is-the-worlds-weather-changing-c9k34t" TargetMode="External"/><Relationship Id="rId10" Type="http://schemas.openxmlformats.org/officeDocument/2006/relationships/hyperlink" Target="https://classroom.thenational.academy/lessons/to-orally-rehearse-our-instructions-ccv32e" TargetMode="External"/><Relationship Id="rId19" Type="http://schemas.openxmlformats.org/officeDocument/2006/relationships/hyperlink" Target="https://classroom.thenational.academy/lessons/pearly-whites-6tjked" TargetMode="External"/><Relationship Id="rId4" Type="http://schemas.openxmlformats.org/officeDocument/2006/relationships/hyperlink" Target="https://classroom.thenational.academy/lessons/to-generate-vocabulary-to-use-in-our-instructions-cgu30c" TargetMode="External"/><Relationship Id="rId9" Type="http://schemas.openxmlformats.org/officeDocument/2006/relationships/hyperlink" Target="https://classroom.thenational.academy/lessons/how-do-plants-adapt-to-different-environments-6xj3jr" TargetMode="External"/><Relationship Id="rId14" Type="http://schemas.openxmlformats.org/officeDocument/2006/relationships/hyperlink" Target="https://classroom.thenational.academy/lessons/solving-multiplication-and-division-problems-by-drawing-the-bar-model-65k3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4</cp:revision>
  <dcterms:created xsi:type="dcterms:W3CDTF">2021-01-21T12:50:00Z</dcterms:created>
  <dcterms:modified xsi:type="dcterms:W3CDTF">2021-01-21T12:53:00Z</dcterms:modified>
</cp:coreProperties>
</file>